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TSG-SA3 Meeting #10</w:t>
      </w:r>
      <w:r>
        <w:rPr>
          <w:rFonts w:hint="eastAsia" w:eastAsia="宋体"/>
          <w:b/>
          <w:sz w:val="24"/>
          <w:lang w:val="en-US" w:eastAsia="zh-CN"/>
        </w:rPr>
        <w:t>7</w:t>
      </w:r>
      <w:r>
        <w:rPr>
          <w:b/>
          <w:sz w:val="24"/>
        </w:rPr>
        <w:t xml:space="preserve">-e 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bookmarkStart w:id="4" w:name="_GoBack"/>
      <w:r>
        <w:rPr>
          <w:b/>
          <w:i/>
          <w:sz w:val="28"/>
        </w:rPr>
        <w:t>S3-22</w:t>
      </w:r>
      <w:r>
        <w:rPr>
          <w:rFonts w:hint="eastAsia" w:eastAsia="宋体"/>
          <w:b/>
          <w:i/>
          <w:sz w:val="28"/>
          <w:lang w:val="en-US" w:eastAsia="zh-CN"/>
        </w:rPr>
        <w:t>0749</w:t>
      </w:r>
      <w:bookmarkEnd w:id="4"/>
    </w:p>
    <w:p>
      <w:pPr>
        <w:pStyle w:val="81"/>
        <w:outlineLvl w:val="0"/>
        <w:rPr>
          <w:b/>
          <w:bCs/>
          <w:sz w:val="24"/>
        </w:rPr>
      </w:pPr>
      <w:r>
        <w:rPr>
          <w:b/>
          <w:bCs/>
          <w:sz w:val="24"/>
        </w:rPr>
        <w:t xml:space="preserve">e-meeting, </w:t>
      </w:r>
      <w:r>
        <w:rPr>
          <w:rFonts w:ascii="Arial" w:hAnsi="Arial"/>
          <w:b/>
          <w:sz w:val="24"/>
        </w:rPr>
        <w:t>16 – 20 May 2022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</w:rPr>
              <w:t>33.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926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0057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sz w:val="28"/>
                <w:lang w:eastAsia="zh-CN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4</w:t>
            </w:r>
            <w:r>
              <w:rPr>
                <w:b/>
                <w:sz w:val="28"/>
              </w:rPr>
              <w:t>.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lang w:eastAsia="ko-KR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bCs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bCs/>
                <w:caps/>
                <w:lang w:val="en-US" w:eastAsia="zh-CN"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</w:t>
            </w:r>
            <w:r>
              <w:t xml:space="preserve">orrection on clause </w:t>
            </w:r>
            <w:r>
              <w:rPr>
                <w:rFonts w:hint="eastAsia" w:eastAsia="宋体"/>
                <w:lang w:val="en-US" w:eastAsia="zh-CN"/>
              </w:rPr>
              <w:t>F.2.1</w:t>
            </w:r>
            <w:r>
              <w:t xml:space="preserve"> in TS 33.</w:t>
            </w:r>
            <w:r>
              <w:rPr>
                <w:rFonts w:hint="eastAsia" w:eastAsia="宋体"/>
                <w:lang w:val="en-US" w:eastAsia="zh-CN"/>
              </w:rPr>
              <w:t>926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S3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56" w:hRule="atLeast"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Dummy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eastAsia="zh-CN"/>
              </w:rPr>
            </w:pPr>
            <w:r>
              <w:t>2022-0</w:t>
            </w:r>
            <w:r>
              <w:rPr>
                <w:rFonts w:hint="eastAsia" w:eastAsia="宋体"/>
                <w:lang w:val="en-US" w:eastAsia="zh-CN"/>
              </w:rPr>
              <w:t>5</w:t>
            </w:r>
            <w:r>
              <w:t>-0</w:t>
            </w:r>
            <w:r>
              <w:rPr>
                <w:rFonts w:hint="eastAsia" w:eastAsia="宋体"/>
                <w:lang w:val="en-US" w:eastAsia="zh-CN"/>
              </w:rPr>
              <w:t>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9" w:hRule="atLeast"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rPr>
                <w:rFonts w:hint="eastAsia" w:eastAsia="宋体"/>
                <w:lang w:val="en-US" w:eastAsia="zh-CN"/>
              </w:rPr>
              <w:t>6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ko-KR"/>
              </w:rPr>
            </w:pPr>
            <w:r>
              <w:rPr>
                <w:lang w:eastAsia="ko-KR"/>
              </w:rPr>
              <w:t xml:space="preserve">Some corrections in clause </w:t>
            </w:r>
            <w:r>
              <w:rPr>
                <w:rFonts w:hint="eastAsia" w:eastAsia="宋体"/>
                <w:lang w:val="en-US" w:eastAsia="zh-CN"/>
              </w:rPr>
              <w:t>F</w:t>
            </w:r>
            <w:r>
              <w:rPr>
                <w:lang w:eastAsia="ko-KR"/>
              </w:rPr>
              <w:t>.</w:t>
            </w:r>
            <w:r>
              <w:rPr>
                <w:rFonts w:hint="eastAsia" w:eastAsia="宋体"/>
                <w:lang w:val="en-US" w:eastAsia="zh-CN"/>
              </w:rPr>
              <w:t>2</w:t>
            </w:r>
            <w:r>
              <w:rPr>
                <w:lang w:eastAsia="ko-KR"/>
              </w:rPr>
              <w:t>.</w:t>
            </w:r>
            <w:r>
              <w:rPr>
                <w:rFonts w:hint="eastAsia" w:eastAsia="宋体"/>
                <w:lang w:val="en-US" w:eastAsia="zh-CN"/>
              </w:rPr>
              <w:t>1</w:t>
            </w:r>
            <w:r>
              <w:rPr>
                <w:lang w:eastAsia="ko-KR"/>
              </w:rPr>
              <w:t xml:space="preserve"> are required.</w:t>
            </w:r>
            <w:r>
              <w:rPr>
                <w:rFonts w:hint="eastAsia" w:eastAsia="宋体"/>
                <w:lang w:val="en-US" w:eastAsia="zh-CN"/>
              </w:rPr>
              <w:t xml:space="preserve"> The c</w:t>
            </w:r>
            <w:r>
              <w:t>onsole interface</w:t>
            </w:r>
            <w:r>
              <w:rPr>
                <w:rFonts w:hint="eastAsia" w:eastAsia="宋体"/>
                <w:lang w:val="en-US" w:eastAsia="zh-CN"/>
              </w:rPr>
              <w:t xml:space="preserve"> should be on AUSF, and the </w:t>
            </w:r>
            <w:r>
              <w:t>OAM interface</w:t>
            </w:r>
            <w:r>
              <w:rPr>
                <w:rFonts w:hint="eastAsia" w:eastAsia="宋体"/>
                <w:lang w:val="en-US" w:eastAsia="zh-CN"/>
              </w:rPr>
              <w:t xml:space="preserve"> is between AUSF and OAM.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lang w:eastAsia="ko-KR"/>
              </w:rPr>
              <w:t>I</w:t>
            </w:r>
            <w:r>
              <w:rPr>
                <w:rFonts w:hint="eastAsia"/>
                <w:lang w:eastAsia="ko-KR"/>
              </w:rPr>
              <w:t xml:space="preserve">t </w:t>
            </w:r>
            <w:r>
              <w:rPr>
                <w:lang w:eastAsia="ko-KR"/>
              </w:rPr>
              <w:t>is proposed to correct the</w:t>
            </w:r>
            <w:r>
              <w:rPr>
                <w:rFonts w:hint="eastAsia" w:eastAsia="宋体"/>
                <w:lang w:val="en-US" w:eastAsia="zh-CN"/>
              </w:rPr>
              <w:t xml:space="preserve"> NF name.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Cause some misleading.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F.2.1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lang w:eastAsia="ko-KR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ko-KR"/>
              </w:rPr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jc w:val="center"/>
        <w:rPr>
          <w:color w:val="FF0000"/>
          <w:sz w:val="40"/>
          <w:szCs w:val="40"/>
        </w:rPr>
      </w:pPr>
      <w:r>
        <w:rPr>
          <w:color w:val="FF0000"/>
          <w:sz w:val="40"/>
          <w:szCs w:val="40"/>
        </w:rPr>
        <w:t>*** 1</w:t>
      </w:r>
      <w:r>
        <w:rPr>
          <w:color w:val="FF0000"/>
          <w:sz w:val="40"/>
          <w:szCs w:val="40"/>
          <w:vertAlign w:val="superscript"/>
        </w:rPr>
        <w:t>st</w:t>
      </w:r>
      <w:r>
        <w:rPr>
          <w:color w:val="FF0000"/>
          <w:sz w:val="40"/>
          <w:szCs w:val="40"/>
        </w:rPr>
        <w:t xml:space="preserve"> CHANGE ***</w:t>
      </w:r>
    </w:p>
    <w:p>
      <w:pPr>
        <w:pStyle w:val="3"/>
      </w:pPr>
      <w:bookmarkStart w:id="1" w:name="_Toc19783268"/>
      <w:bookmarkStart w:id="2" w:name="_Toc35533690"/>
      <w:bookmarkStart w:id="3" w:name="_Toc26887052"/>
      <w:r>
        <w:rPr>
          <w:lang w:val="en-GB" w:eastAsia="zh-CN"/>
        </w:rPr>
        <w:t>F</w:t>
      </w:r>
      <w:r>
        <w:t>.2.1</w:t>
      </w:r>
      <w:r>
        <w:tab/>
      </w:r>
      <w:r>
        <w:t>Critical assets</w:t>
      </w:r>
      <w:bookmarkEnd w:id="1"/>
      <w:bookmarkEnd w:id="2"/>
      <w:bookmarkEnd w:id="3"/>
    </w:p>
    <w:p>
      <w:pPr>
        <w:rPr>
          <w:lang w:eastAsia="zh-CN"/>
        </w:rPr>
      </w:pPr>
      <w:r>
        <w:rPr>
          <w:lang w:eastAsia="zh-CN"/>
        </w:rPr>
        <w:t>In addition to the critical assets of a GNP  described in clause 5.2 of the present document, t</w:t>
      </w:r>
      <w:r>
        <w:rPr>
          <w:rFonts w:hint="eastAsia"/>
          <w:lang w:eastAsia="zh-CN"/>
        </w:rPr>
        <w:t xml:space="preserve">he </w:t>
      </w:r>
      <w:r>
        <w:rPr>
          <w:lang w:eastAsia="zh-CN"/>
        </w:rPr>
        <w:t xml:space="preserve">critical </w:t>
      </w:r>
      <w:r>
        <w:rPr>
          <w:rFonts w:hint="eastAsia"/>
          <w:lang w:eastAsia="zh-CN"/>
        </w:rPr>
        <w:t xml:space="preserve">assets </w:t>
      </w:r>
      <w:r>
        <w:rPr>
          <w:lang w:eastAsia="zh-CN"/>
        </w:rPr>
        <w:t>specific to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AUSF</w:t>
      </w:r>
      <w:r>
        <w:rPr>
          <w:rFonts w:hint="eastAsia"/>
          <w:lang w:eastAsia="zh-CN"/>
        </w:rPr>
        <w:t xml:space="preserve"> to be protected are:</w:t>
      </w:r>
    </w:p>
    <w:p>
      <w:pPr>
        <w:pStyle w:val="75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val="en-US" w:eastAsia="zh-CN"/>
        </w:rPr>
        <w:t>AUSF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A</w:t>
      </w:r>
      <w:r>
        <w:rPr>
          <w:lang w:eastAsia="zh-CN"/>
        </w:rPr>
        <w:t>pplication;</w:t>
      </w:r>
    </w:p>
    <w:p>
      <w:pPr>
        <w:pStyle w:val="75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t>User Data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e.g.</w:t>
      </w:r>
      <w:r>
        <w:rPr>
          <w:rFonts w:hint="eastAsia"/>
          <w:lang w:eastAsia="zh-CN"/>
        </w:rPr>
        <w:t xml:space="preserve"> subscriber</w:t>
      </w:r>
      <w:r>
        <w:rPr>
          <w:lang w:eastAsia="zh-CN"/>
        </w:rPr>
        <w:t>'</w:t>
      </w:r>
      <w:r>
        <w:rPr>
          <w:rFonts w:hint="eastAsia"/>
          <w:lang w:eastAsia="zh-CN"/>
        </w:rPr>
        <w:t>s identit</w:t>
      </w:r>
      <w:r>
        <w:rPr>
          <w:lang w:eastAsia="zh-CN"/>
        </w:rPr>
        <w:t>ies</w:t>
      </w:r>
      <w:r>
        <w:rPr>
          <w:rFonts w:hint="eastAsia"/>
          <w:lang w:eastAsia="zh-CN"/>
        </w:rPr>
        <w:t xml:space="preserve"> (e</w:t>
      </w:r>
      <w:r>
        <w:rPr>
          <w:lang w:eastAsia="zh-CN"/>
        </w:rPr>
        <w:t>.</w:t>
      </w:r>
      <w:r>
        <w:rPr>
          <w:rFonts w:hint="eastAsia"/>
          <w:lang w:eastAsia="zh-CN"/>
        </w:rPr>
        <w:t xml:space="preserve">g. </w:t>
      </w:r>
      <w:r>
        <w:rPr>
          <w:lang w:val="en-US" w:eastAsia="zh-CN"/>
        </w:rPr>
        <w:t>SUPI</w:t>
      </w:r>
      <w:r>
        <w:rPr>
          <w:rFonts w:hint="eastAsia"/>
          <w:lang w:eastAsia="zh-CN"/>
        </w:rPr>
        <w:t xml:space="preserve">), </w:t>
      </w:r>
      <w:r>
        <w:rPr>
          <w:lang w:eastAsia="zh-CN"/>
        </w:rPr>
        <w:t xml:space="preserve">authentication parameters (e.g. Serving network name, authentication vectors, AUSF key), Routing indicator </w:t>
      </w:r>
      <w:r>
        <w:rPr>
          <w:rFonts w:hint="eastAsia"/>
          <w:lang w:eastAsia="zh-CN"/>
        </w:rPr>
        <w:t>etc.</w:t>
      </w:r>
    </w:p>
    <w:p>
      <w:pPr>
        <w:pStyle w:val="75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The interfaces of </w:t>
      </w:r>
      <w:r>
        <w:rPr>
          <w:lang w:val="en-US" w:eastAsia="zh-CN"/>
        </w:rPr>
        <w:t>AUSF</w:t>
      </w:r>
      <w:r>
        <w:rPr>
          <w:rFonts w:hint="eastAsia"/>
          <w:lang w:eastAsia="zh-CN"/>
        </w:rPr>
        <w:t xml:space="preserve"> to be protected </w:t>
      </w:r>
      <w:r>
        <w:rPr>
          <w:lang w:eastAsia="zh-CN"/>
        </w:rPr>
        <w:t xml:space="preserve">and which are within </w:t>
      </w:r>
      <w:r>
        <w:rPr>
          <w:lang w:val="en-US" w:eastAsia="zh-CN"/>
        </w:rPr>
        <w:t>SECAM</w:t>
      </w:r>
      <w:r>
        <w:rPr>
          <w:lang w:eastAsia="zh-CN"/>
        </w:rPr>
        <w:t xml:space="preserve"> scope</w:t>
      </w:r>
      <w:r>
        <w:rPr>
          <w:rFonts w:hint="eastAsia"/>
          <w:lang w:eastAsia="zh-CN"/>
        </w:rPr>
        <w:t xml:space="preserve">: </w:t>
      </w:r>
    </w:p>
    <w:p>
      <w:pPr>
        <w:pStyle w:val="76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Service based interface, Nausf, for providing services for AMF and UDM</w:t>
      </w:r>
    </w:p>
    <w:p>
      <w:pPr>
        <w:pStyle w:val="76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Service based interface for consuming services from UDM, and NRF</w:t>
      </w:r>
    </w:p>
    <w:p>
      <w:pPr>
        <w:pStyle w:val="76"/>
        <w:rPr>
          <w:rFonts w:hint="default" w:eastAsia="宋体"/>
          <w:lang w:val="en-US" w:eastAsia="zh-CN"/>
        </w:rPr>
      </w:pPr>
      <w:r>
        <w:t>-</w:t>
      </w:r>
      <w:r>
        <w:tab/>
      </w:r>
      <w:r>
        <w:t xml:space="preserve">Console interface, for local access: local interface on </w:t>
      </w:r>
      <w:del w:id="0" w:author="ZTE-V1" w:date="2022-05-05T16:01:43Z">
        <w:r>
          <w:rPr>
            <w:rFonts w:hint="default"/>
            <w:lang w:val="en-US"/>
          </w:rPr>
          <w:delText>AMF</w:delText>
        </w:r>
      </w:del>
      <w:ins w:id="1" w:author="ZTE-V1" w:date="2022-05-05T16:01:43Z">
        <w:r>
          <w:rPr>
            <w:rFonts w:hint="eastAsia" w:eastAsia="宋体"/>
            <w:lang w:val="en-US" w:eastAsia="zh-CN"/>
          </w:rPr>
          <w:t>AU</w:t>
        </w:r>
      </w:ins>
      <w:ins w:id="2" w:author="ZTE-V1" w:date="2022-05-05T16:01:44Z">
        <w:r>
          <w:rPr>
            <w:rFonts w:hint="eastAsia" w:eastAsia="宋体"/>
            <w:lang w:val="en-US" w:eastAsia="zh-CN"/>
          </w:rPr>
          <w:t>SF</w:t>
        </w:r>
      </w:ins>
    </w:p>
    <w:p>
      <w:pPr>
        <w:pStyle w:val="76"/>
      </w:pPr>
      <w:r>
        <w:t>-</w:t>
      </w:r>
      <w:r>
        <w:tab/>
      </w:r>
      <w:r>
        <w:t xml:space="preserve">OAM interface, for remote access: interface between </w:t>
      </w:r>
      <w:del w:id="3" w:author="ZTE-V1" w:date="2022-05-05T16:01:51Z">
        <w:r>
          <w:rPr>
            <w:rFonts w:hint="default"/>
            <w:lang w:val="en-US"/>
          </w:rPr>
          <w:delText>AMF</w:delText>
        </w:r>
      </w:del>
      <w:ins w:id="4" w:author="ZTE-V1" w:date="2022-05-05T16:01:51Z">
        <w:r>
          <w:rPr>
            <w:rFonts w:hint="eastAsia" w:eastAsia="宋体"/>
            <w:lang w:val="en-US" w:eastAsia="zh-CN"/>
          </w:rPr>
          <w:t>A</w:t>
        </w:r>
      </w:ins>
      <w:ins w:id="5" w:author="ZTE-V1" w:date="2022-05-05T16:01:52Z">
        <w:r>
          <w:rPr>
            <w:rFonts w:hint="eastAsia" w:eastAsia="宋体"/>
            <w:lang w:val="en-US" w:eastAsia="zh-CN"/>
          </w:rPr>
          <w:t>US</w:t>
        </w:r>
      </w:ins>
      <w:ins w:id="6" w:author="ZTE-V1" w:date="2022-05-05T16:01:53Z">
        <w:r>
          <w:rPr>
            <w:rFonts w:hint="eastAsia" w:eastAsia="宋体"/>
            <w:lang w:val="en-US" w:eastAsia="zh-CN"/>
          </w:rPr>
          <w:t>F</w:t>
        </w:r>
      </w:ins>
      <w:r>
        <w:t xml:space="preserve"> and OAM system</w:t>
      </w:r>
    </w:p>
    <w:p>
      <w:pPr>
        <w:pStyle w:val="56"/>
      </w:pPr>
      <w:r>
        <w:t>NOTE</w:t>
      </w:r>
      <w:r>
        <w:rPr>
          <w:rFonts w:hint="eastAsia"/>
        </w:rPr>
        <w:t xml:space="preserve"> 1</w:t>
      </w:r>
      <w:r>
        <w:t>:</w:t>
      </w:r>
      <w:r>
        <w:rPr>
          <w:rFonts w:hint="eastAsia"/>
        </w:rPr>
        <w:t xml:space="preserve"> </w:t>
      </w:r>
      <w:r>
        <w:tab/>
      </w:r>
      <w:r>
        <w:t xml:space="preserve">The detailed interfaces of the </w:t>
      </w:r>
      <w:r>
        <w:rPr>
          <w:lang w:val="en-US"/>
        </w:rPr>
        <w:t>AUSF</w:t>
      </w:r>
      <w:r>
        <w:t xml:space="preserve"> class are described in </w:t>
      </w:r>
      <w:r>
        <w:rPr>
          <w:rFonts w:hint="eastAsia"/>
        </w:rPr>
        <w:t>clause 4,</w:t>
      </w:r>
      <w:r>
        <w:t xml:space="preserve"> Network Product Class Description</w:t>
      </w:r>
      <w:r>
        <w:rPr>
          <w:rFonts w:hint="eastAsia"/>
        </w:rPr>
        <w:t xml:space="preserve"> of th</w:t>
      </w:r>
      <w:r>
        <w:t>e present document.</w:t>
      </w:r>
    </w:p>
    <w:p>
      <w:pPr>
        <w:pStyle w:val="75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val="en-US" w:eastAsia="zh-CN"/>
        </w:rPr>
        <w:t xml:space="preserve">AUSF </w:t>
      </w:r>
      <w:r>
        <w:rPr>
          <w:lang w:eastAsia="zh-CN"/>
        </w:rPr>
        <w:t xml:space="preserve">Software: binary code or executable code </w:t>
      </w:r>
    </w:p>
    <w:p>
      <w:pPr>
        <w:pStyle w:val="56"/>
      </w:pPr>
      <w:r>
        <w:t xml:space="preserve">NOTE </w:t>
      </w:r>
      <w:r>
        <w:rPr>
          <w:rFonts w:hint="eastAsia"/>
        </w:rPr>
        <w:t>2:</w:t>
      </w:r>
      <w:r>
        <w:t xml:space="preserve"> </w:t>
      </w:r>
      <w:r>
        <w:tab/>
      </w:r>
      <w:r>
        <w:rPr>
          <w:lang w:val="en-US"/>
        </w:rPr>
        <w:t>AUSF</w:t>
      </w:r>
      <w:r>
        <w:rPr>
          <w:rFonts w:hint="eastAsia"/>
        </w:rPr>
        <w:t xml:space="preserve"> files</w:t>
      </w:r>
      <w:r>
        <w:t xml:space="preserve"> may be any file owned by a user (root user as well as non-root uses)</w:t>
      </w:r>
      <w:r>
        <w:rPr>
          <w:rFonts w:hint="eastAsia"/>
        </w:rPr>
        <w:t>, including U</w:t>
      </w:r>
      <w:r>
        <w:t xml:space="preserve">ser account </w:t>
      </w:r>
      <w:r>
        <w:rPr>
          <w:rFonts w:hint="eastAsia"/>
        </w:rPr>
        <w:t>data</w:t>
      </w:r>
      <w:r>
        <w:t xml:space="preserve"> and</w:t>
      </w:r>
      <w:r>
        <w:rPr>
          <w:rFonts w:hint="eastAsia"/>
        </w:rPr>
        <w:t xml:space="preserve"> </w:t>
      </w:r>
      <w:r>
        <w:t>credentials, Log data</w:t>
      </w:r>
      <w:r>
        <w:rPr>
          <w:rFonts w:hint="eastAsia"/>
        </w:rPr>
        <w:t xml:space="preserve">, </w:t>
      </w:r>
      <w:r>
        <w:t xml:space="preserve">configuration data, OS files, </w:t>
      </w:r>
      <w:r>
        <w:rPr>
          <w:lang w:val="en-US"/>
        </w:rPr>
        <w:t>AUSF</w:t>
      </w:r>
      <w:r>
        <w:t xml:space="preserve"> application, User</w:t>
      </w:r>
      <w:r>
        <w:rPr>
          <w:rFonts w:hint="eastAsia"/>
        </w:rPr>
        <w:t xml:space="preserve"> data</w:t>
      </w:r>
      <w:r>
        <w:t xml:space="preserve"> or AUSF Software.</w:t>
      </w:r>
    </w:p>
    <w:p>
      <w:pPr>
        <w:jc w:val="center"/>
        <w:rPr>
          <w:color w:val="FF0000"/>
        </w:rPr>
      </w:pPr>
      <w:r>
        <w:rPr>
          <w:color w:val="FF0000"/>
          <w:sz w:val="40"/>
          <w:szCs w:val="40"/>
        </w:rPr>
        <w:t>*** END OF CHANGES ***</w:t>
      </w:r>
    </w:p>
    <w:p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V1">
    <w15:presenceInfo w15:providerId="None" w15:userId="ZTE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96C0F"/>
    <w:rsid w:val="000A6394"/>
    <w:rsid w:val="000B7FED"/>
    <w:rsid w:val="000C038A"/>
    <w:rsid w:val="000C6598"/>
    <w:rsid w:val="000D44B3"/>
    <w:rsid w:val="000E014D"/>
    <w:rsid w:val="00111AF7"/>
    <w:rsid w:val="00112DE6"/>
    <w:rsid w:val="00145D43"/>
    <w:rsid w:val="00156BE0"/>
    <w:rsid w:val="0017255E"/>
    <w:rsid w:val="00192C46"/>
    <w:rsid w:val="001A08B3"/>
    <w:rsid w:val="001A7B60"/>
    <w:rsid w:val="001B52F0"/>
    <w:rsid w:val="001B6B14"/>
    <w:rsid w:val="001B7A65"/>
    <w:rsid w:val="001C2294"/>
    <w:rsid w:val="001C2D1B"/>
    <w:rsid w:val="001E41F3"/>
    <w:rsid w:val="001E49A7"/>
    <w:rsid w:val="00203A7E"/>
    <w:rsid w:val="0026004D"/>
    <w:rsid w:val="002640DD"/>
    <w:rsid w:val="00275D12"/>
    <w:rsid w:val="00280D23"/>
    <w:rsid w:val="00284FEB"/>
    <w:rsid w:val="002860C4"/>
    <w:rsid w:val="002A19E8"/>
    <w:rsid w:val="002B5741"/>
    <w:rsid w:val="002C1069"/>
    <w:rsid w:val="002E472E"/>
    <w:rsid w:val="00305409"/>
    <w:rsid w:val="0034108E"/>
    <w:rsid w:val="003609EF"/>
    <w:rsid w:val="0036231A"/>
    <w:rsid w:val="00374DD4"/>
    <w:rsid w:val="003D7A78"/>
    <w:rsid w:val="003E1A36"/>
    <w:rsid w:val="00410371"/>
    <w:rsid w:val="004242F1"/>
    <w:rsid w:val="00484510"/>
    <w:rsid w:val="004A52C6"/>
    <w:rsid w:val="004B75B7"/>
    <w:rsid w:val="004E0409"/>
    <w:rsid w:val="005009D9"/>
    <w:rsid w:val="0051580D"/>
    <w:rsid w:val="005404CF"/>
    <w:rsid w:val="00547111"/>
    <w:rsid w:val="00555201"/>
    <w:rsid w:val="00592D74"/>
    <w:rsid w:val="0059448E"/>
    <w:rsid w:val="005A3055"/>
    <w:rsid w:val="005A37BB"/>
    <w:rsid w:val="005D5883"/>
    <w:rsid w:val="005E2C44"/>
    <w:rsid w:val="00621188"/>
    <w:rsid w:val="006257ED"/>
    <w:rsid w:val="0065536E"/>
    <w:rsid w:val="00660B48"/>
    <w:rsid w:val="00665C47"/>
    <w:rsid w:val="0068079C"/>
    <w:rsid w:val="00695808"/>
    <w:rsid w:val="006B46FB"/>
    <w:rsid w:val="006C1CBF"/>
    <w:rsid w:val="006E21FB"/>
    <w:rsid w:val="006F2B09"/>
    <w:rsid w:val="006F529D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A45A6"/>
    <w:rsid w:val="008A6A2C"/>
    <w:rsid w:val="008B7764"/>
    <w:rsid w:val="008D0DE9"/>
    <w:rsid w:val="008D39FE"/>
    <w:rsid w:val="008F33FD"/>
    <w:rsid w:val="008F3789"/>
    <w:rsid w:val="008F686C"/>
    <w:rsid w:val="009148DE"/>
    <w:rsid w:val="00941E30"/>
    <w:rsid w:val="009777D9"/>
    <w:rsid w:val="00991B88"/>
    <w:rsid w:val="009A5753"/>
    <w:rsid w:val="009A579D"/>
    <w:rsid w:val="009B3B81"/>
    <w:rsid w:val="009D2C9D"/>
    <w:rsid w:val="009E3297"/>
    <w:rsid w:val="009F734F"/>
    <w:rsid w:val="00A1069F"/>
    <w:rsid w:val="00A246B6"/>
    <w:rsid w:val="00A41034"/>
    <w:rsid w:val="00A47E70"/>
    <w:rsid w:val="00A50CF0"/>
    <w:rsid w:val="00A7671C"/>
    <w:rsid w:val="00A96040"/>
    <w:rsid w:val="00AA2CBC"/>
    <w:rsid w:val="00AC5820"/>
    <w:rsid w:val="00AC684E"/>
    <w:rsid w:val="00AD1CD8"/>
    <w:rsid w:val="00AE6CC7"/>
    <w:rsid w:val="00B13F88"/>
    <w:rsid w:val="00B258BB"/>
    <w:rsid w:val="00B46258"/>
    <w:rsid w:val="00B47E05"/>
    <w:rsid w:val="00B67B97"/>
    <w:rsid w:val="00B76264"/>
    <w:rsid w:val="00B968C8"/>
    <w:rsid w:val="00BA3EC5"/>
    <w:rsid w:val="00BA51D9"/>
    <w:rsid w:val="00BB5DFC"/>
    <w:rsid w:val="00BD279D"/>
    <w:rsid w:val="00BD6BB8"/>
    <w:rsid w:val="00C12D8A"/>
    <w:rsid w:val="00C33E33"/>
    <w:rsid w:val="00C66BA2"/>
    <w:rsid w:val="00C95985"/>
    <w:rsid w:val="00CC5026"/>
    <w:rsid w:val="00CC68D0"/>
    <w:rsid w:val="00CF5C18"/>
    <w:rsid w:val="00D03F9A"/>
    <w:rsid w:val="00D06D51"/>
    <w:rsid w:val="00D24991"/>
    <w:rsid w:val="00D50255"/>
    <w:rsid w:val="00D66520"/>
    <w:rsid w:val="00DA2E30"/>
    <w:rsid w:val="00DE34CF"/>
    <w:rsid w:val="00E13F3D"/>
    <w:rsid w:val="00E165A9"/>
    <w:rsid w:val="00E34898"/>
    <w:rsid w:val="00E5029F"/>
    <w:rsid w:val="00E72EE6"/>
    <w:rsid w:val="00EB09B7"/>
    <w:rsid w:val="00EC1552"/>
    <w:rsid w:val="00EE7D7C"/>
    <w:rsid w:val="00F03A4F"/>
    <w:rsid w:val="00F06CBF"/>
    <w:rsid w:val="00F20EF8"/>
    <w:rsid w:val="00F25D98"/>
    <w:rsid w:val="00F300FB"/>
    <w:rsid w:val="00FA31A0"/>
    <w:rsid w:val="00FB6386"/>
    <w:rsid w:val="044771F4"/>
    <w:rsid w:val="04EE0429"/>
    <w:rsid w:val="0EBA5A6C"/>
    <w:rsid w:val="0EF8683E"/>
    <w:rsid w:val="155C703F"/>
    <w:rsid w:val="2D782ABD"/>
    <w:rsid w:val="35EC622A"/>
    <w:rsid w:val="39AF6BE0"/>
    <w:rsid w:val="4413579F"/>
    <w:rsid w:val="60D13EC3"/>
    <w:rsid w:val="63A516EC"/>
    <w:rsid w:val="659859CC"/>
    <w:rsid w:val="71E32D50"/>
    <w:rsid w:val="74C84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0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83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link w:val="88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link w:val="84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link w:val="86"/>
    <w:qFormat/>
    <w:uiPriority w:val="0"/>
  </w:style>
  <w:style w:type="paragraph" w:customStyle="1" w:styleId="76">
    <w:name w:val="B2"/>
    <w:basedOn w:val="13"/>
    <w:link w:val="87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3">
    <w:name w:val="머리글 Char"/>
    <w:link w:val="34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4">
    <w:name w:val="NO Char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85">
    <w:name w:val="TH Char"/>
    <w:link w:val="55"/>
    <w:qFormat/>
    <w:uiPriority w:val="0"/>
    <w:rPr>
      <w:rFonts w:ascii="Arial" w:hAnsi="Arial"/>
      <w:b/>
      <w:lang w:val="en-GB" w:eastAsia="en-US"/>
    </w:rPr>
  </w:style>
  <w:style w:type="character" w:customStyle="1" w:styleId="86">
    <w:name w:val="B1 Char1"/>
    <w:link w:val="75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87">
    <w:name w:val="B2 Char"/>
    <w:link w:val="76"/>
    <w:qFormat/>
    <w:uiPriority w:val="0"/>
    <w:rPr>
      <w:rFonts w:ascii="Times New Roman" w:hAnsi="Times New Roman"/>
      <w:lang w:val="en-GB" w:eastAsia="en-US"/>
    </w:rPr>
  </w:style>
  <w:style w:type="character" w:customStyle="1" w:styleId="88">
    <w:name w:val="TF (文字)"/>
    <w:link w:val="54"/>
    <w:qFormat/>
    <w:uiPriority w:val="0"/>
    <w:rPr>
      <w:rFonts w:ascii="Arial" w:hAnsi="Arial"/>
      <w:b/>
      <w:lang w:val="en-GB" w:eastAsia="en-US"/>
    </w:rPr>
  </w:style>
  <w:style w:type="character" w:customStyle="1" w:styleId="89">
    <w:name w:val="NO Zchn"/>
    <w:qFormat/>
    <w:uiPriority w:val="0"/>
    <w:rPr>
      <w:rFonts w:ascii="Times New Roman" w:hAnsi="Times New Roman"/>
      <w:lang w:val="en-GB" w:eastAsia="en-US"/>
    </w:rPr>
  </w:style>
  <w:style w:type="character" w:customStyle="1" w:styleId="90">
    <w:name w:val="제목 3 Char"/>
    <w:link w:val="4"/>
    <w:qFormat/>
    <w:uiPriority w:val="0"/>
    <w:rPr>
      <w:rFonts w:ascii="Arial" w:hAnsi="Arial"/>
      <w:sz w:val="28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C98BE63-8D76-48D9-A1BF-4CAB926AFF5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</Pages>
  <Words>704</Words>
  <Characters>4016</Characters>
  <Lines>33</Lines>
  <Paragraphs>9</Paragraphs>
  <TotalTime>0</TotalTime>
  <ScaleCrop>false</ScaleCrop>
  <LinksUpToDate>false</LinksUpToDate>
  <CharactersWithSpaces>4711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2021-11-01T04:46:00Z</dcterms:created>
  <dc:creator>Michael Sanders, John M Meredith</dc:creator>
  <cp:lastModifiedBy>ZTE-V1</cp:lastModifiedBy>
  <cp:lastPrinted>2411-12-31T23:00:00Z</cp:lastPrinted>
  <dcterms:modified xsi:type="dcterms:W3CDTF">2022-05-09T04:41:33Z</dcterms:modified>
  <dc:title>MTG_TITLE</dc:title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